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0E90" w:rsidRPr="00D772AF" w:rsidRDefault="00BE16C2" w:rsidP="0047216F">
      <w:pPr>
        <w:spacing w:line="480" w:lineRule="exact"/>
        <w:jc w:val="center"/>
        <w:rPr>
          <w:rFonts w:hint="eastAsia"/>
          <w:spacing w:val="0"/>
          <w:sz w:val="32"/>
        </w:rPr>
      </w:pPr>
      <w:bookmarkStart w:id="0" w:name="_GoBack"/>
      <w:bookmarkEnd w:id="0"/>
      <w:r w:rsidRPr="00093CC1">
        <w:rPr>
          <w:rFonts w:hint="eastAsia"/>
          <w:spacing w:val="5"/>
          <w:kern w:val="0"/>
          <w:sz w:val="32"/>
          <w:fitText w:val="4960" w:id="1545841923"/>
        </w:rPr>
        <w:t>一般財団</w:t>
      </w:r>
      <w:r w:rsidR="00070E90" w:rsidRPr="00093CC1">
        <w:rPr>
          <w:rFonts w:hint="eastAsia"/>
          <w:spacing w:val="5"/>
          <w:kern w:val="0"/>
          <w:sz w:val="32"/>
          <w:fitText w:val="4960" w:id="1545841923"/>
        </w:rPr>
        <w:t>法人　日本緑化センタ</w:t>
      </w:r>
      <w:r w:rsidR="00070E90" w:rsidRPr="00093CC1">
        <w:rPr>
          <w:rFonts w:hint="eastAsia"/>
          <w:spacing w:val="10"/>
          <w:kern w:val="0"/>
          <w:sz w:val="32"/>
          <w:fitText w:val="4960" w:id="1545841923"/>
        </w:rPr>
        <w:t>ー</w:t>
      </w:r>
    </w:p>
    <w:p w:rsidR="00070E90" w:rsidRPr="00D772AF" w:rsidRDefault="00070E90" w:rsidP="0047216F">
      <w:pPr>
        <w:spacing w:line="480" w:lineRule="exact"/>
        <w:jc w:val="center"/>
        <w:rPr>
          <w:rFonts w:hint="eastAsia"/>
          <w:spacing w:val="0"/>
          <w:sz w:val="32"/>
        </w:rPr>
      </w:pPr>
      <w:r w:rsidRPr="00093CC1">
        <w:rPr>
          <w:rFonts w:hint="eastAsia"/>
          <w:spacing w:val="33"/>
          <w:kern w:val="0"/>
          <w:sz w:val="32"/>
          <w:fitText w:val="4960" w:id="1545841922"/>
        </w:rPr>
        <w:t>緑化優良工場等表彰実施要</w:t>
      </w:r>
      <w:r w:rsidRPr="00093CC1">
        <w:rPr>
          <w:rFonts w:hint="eastAsia"/>
          <w:spacing w:val="4"/>
          <w:kern w:val="0"/>
          <w:sz w:val="32"/>
          <w:fitText w:val="4960" w:id="1545841922"/>
        </w:rPr>
        <w:t>領</w:t>
      </w:r>
    </w:p>
    <w:p w:rsidR="00070E90" w:rsidRPr="00D772AF" w:rsidRDefault="00070E90" w:rsidP="00F2260A">
      <w:pPr>
        <w:spacing w:line="240" w:lineRule="auto"/>
        <w:rPr>
          <w:rFonts w:hint="eastAsia"/>
          <w:spacing w:val="0"/>
        </w:rPr>
      </w:pPr>
    </w:p>
    <w:p w:rsidR="001113D9" w:rsidRPr="00D772AF" w:rsidRDefault="001113D9" w:rsidP="00F2260A">
      <w:pPr>
        <w:spacing w:line="240" w:lineRule="auto"/>
        <w:rPr>
          <w:rFonts w:hint="eastAsia"/>
          <w:spacing w:val="0"/>
        </w:rPr>
      </w:pPr>
    </w:p>
    <w:p w:rsidR="00070E90" w:rsidRPr="00D772AF" w:rsidRDefault="00070E90" w:rsidP="00D772AF">
      <w:pPr>
        <w:spacing w:line="240" w:lineRule="auto"/>
        <w:ind w:firstLineChars="100" w:firstLine="220"/>
        <w:jc w:val="left"/>
        <w:rPr>
          <w:rFonts w:hint="eastAsia"/>
          <w:spacing w:val="0"/>
          <w:szCs w:val="22"/>
        </w:rPr>
      </w:pPr>
      <w:r w:rsidRPr="00D772AF">
        <w:rPr>
          <w:rFonts w:hint="eastAsia"/>
          <w:spacing w:val="0"/>
          <w:szCs w:val="22"/>
        </w:rPr>
        <w:t>工場または工業団地等の緑化（以下「工場緑化」という。）の推進について、特に功績のあった工場及び製造業にかかる研究所、団体または個人に対する表彰を下記により行うものとする。</w:t>
      </w:r>
    </w:p>
    <w:p w:rsidR="00070E90" w:rsidRPr="00D772AF" w:rsidRDefault="00070E90" w:rsidP="00F2260A">
      <w:pPr>
        <w:spacing w:line="240" w:lineRule="auto"/>
        <w:jc w:val="left"/>
        <w:rPr>
          <w:rFonts w:hint="eastAsia"/>
          <w:spacing w:val="0"/>
          <w:szCs w:val="22"/>
        </w:rPr>
      </w:pPr>
    </w:p>
    <w:p w:rsidR="00070E90" w:rsidRPr="00D772AF" w:rsidRDefault="00070E90" w:rsidP="00F2260A">
      <w:pPr>
        <w:spacing w:line="240" w:lineRule="auto"/>
        <w:jc w:val="center"/>
        <w:rPr>
          <w:rFonts w:hint="eastAsia"/>
          <w:spacing w:val="0"/>
          <w:szCs w:val="22"/>
        </w:rPr>
      </w:pPr>
      <w:r w:rsidRPr="00D772AF">
        <w:rPr>
          <w:rFonts w:hint="eastAsia"/>
          <w:spacing w:val="0"/>
          <w:szCs w:val="22"/>
        </w:rPr>
        <w:t>記</w:t>
      </w:r>
    </w:p>
    <w:p w:rsidR="00070E90" w:rsidRPr="0092008A" w:rsidRDefault="001C2E6D" w:rsidP="00971C0C">
      <w:pPr>
        <w:spacing w:afterLines="50" w:after="166" w:line="240" w:lineRule="auto"/>
        <w:jc w:val="left"/>
        <w:rPr>
          <w:rFonts w:ascii="ＭＳ ゴシック" w:eastAsia="ＭＳ ゴシック" w:hAnsi="ＭＳ ゴシック" w:hint="eastAsia"/>
          <w:spacing w:val="0"/>
          <w:szCs w:val="22"/>
        </w:rPr>
      </w:pPr>
      <w:r w:rsidRPr="0092008A">
        <w:rPr>
          <w:rFonts w:ascii="ＭＳ ゴシック" w:eastAsia="ＭＳ ゴシック" w:hAnsi="ＭＳ ゴシック" w:hint="eastAsia"/>
          <w:spacing w:val="0"/>
          <w:szCs w:val="22"/>
        </w:rPr>
        <w:t>１．</w:t>
      </w:r>
      <w:r w:rsidR="00070E90" w:rsidRPr="0092008A">
        <w:rPr>
          <w:rFonts w:ascii="ＭＳ ゴシック" w:eastAsia="ＭＳ ゴシック" w:hAnsi="ＭＳ ゴシック" w:hint="eastAsia"/>
          <w:spacing w:val="0"/>
          <w:szCs w:val="22"/>
        </w:rPr>
        <w:t>表彰者</w:t>
      </w:r>
    </w:p>
    <w:p w:rsidR="00070E90" w:rsidRPr="00D772AF" w:rsidRDefault="00BE16C2" w:rsidP="00D772AF">
      <w:pPr>
        <w:spacing w:line="240" w:lineRule="auto"/>
        <w:ind w:firstLineChars="100" w:firstLine="220"/>
        <w:jc w:val="left"/>
        <w:rPr>
          <w:rFonts w:hint="eastAsia"/>
          <w:spacing w:val="0"/>
          <w:szCs w:val="22"/>
        </w:rPr>
      </w:pPr>
      <w:r w:rsidRPr="00D772AF">
        <w:rPr>
          <w:rFonts w:hint="eastAsia"/>
          <w:spacing w:val="0"/>
          <w:szCs w:val="22"/>
        </w:rPr>
        <w:t>一般財団</w:t>
      </w:r>
      <w:r w:rsidR="00070E90" w:rsidRPr="00D772AF">
        <w:rPr>
          <w:rFonts w:hint="eastAsia"/>
          <w:spacing w:val="0"/>
          <w:szCs w:val="22"/>
        </w:rPr>
        <w:t>法人　日本緑化センター　会長</w:t>
      </w:r>
    </w:p>
    <w:p w:rsidR="00070E90" w:rsidRPr="00D772AF" w:rsidRDefault="00070E90" w:rsidP="00F2260A">
      <w:pPr>
        <w:spacing w:line="240" w:lineRule="auto"/>
        <w:jc w:val="left"/>
        <w:rPr>
          <w:rFonts w:hint="eastAsia"/>
          <w:spacing w:val="0"/>
          <w:szCs w:val="22"/>
        </w:rPr>
      </w:pPr>
    </w:p>
    <w:p w:rsidR="00070E90" w:rsidRPr="0092008A" w:rsidRDefault="001C2E6D" w:rsidP="00971C0C">
      <w:pPr>
        <w:spacing w:afterLines="50" w:after="166" w:line="240" w:lineRule="auto"/>
        <w:jc w:val="left"/>
        <w:rPr>
          <w:rFonts w:ascii="ＭＳ ゴシック" w:eastAsia="ＭＳ ゴシック" w:hAnsi="ＭＳ ゴシック" w:hint="eastAsia"/>
          <w:spacing w:val="0"/>
          <w:szCs w:val="22"/>
        </w:rPr>
      </w:pPr>
      <w:r w:rsidRPr="0092008A">
        <w:rPr>
          <w:rFonts w:ascii="ＭＳ ゴシック" w:eastAsia="ＭＳ ゴシック" w:hAnsi="ＭＳ ゴシック" w:hint="eastAsia"/>
          <w:spacing w:val="0"/>
          <w:szCs w:val="22"/>
        </w:rPr>
        <w:t>２．</w:t>
      </w:r>
      <w:r w:rsidR="00070E90" w:rsidRPr="0092008A">
        <w:rPr>
          <w:rFonts w:ascii="ＭＳ ゴシック" w:eastAsia="ＭＳ ゴシック" w:hAnsi="ＭＳ ゴシック" w:hint="eastAsia"/>
          <w:spacing w:val="0"/>
          <w:szCs w:val="22"/>
        </w:rPr>
        <w:t>表彰の対象</w:t>
      </w:r>
    </w:p>
    <w:p w:rsidR="00070E90" w:rsidRPr="00D772AF" w:rsidRDefault="00070E90" w:rsidP="00D772AF">
      <w:pPr>
        <w:spacing w:line="240" w:lineRule="auto"/>
        <w:ind w:firstLineChars="100" w:firstLine="220"/>
        <w:jc w:val="left"/>
        <w:rPr>
          <w:rFonts w:hint="eastAsia"/>
          <w:spacing w:val="0"/>
          <w:szCs w:val="22"/>
        </w:rPr>
      </w:pPr>
      <w:r w:rsidRPr="00D772AF">
        <w:rPr>
          <w:rFonts w:hint="eastAsia"/>
          <w:spacing w:val="0"/>
          <w:szCs w:val="22"/>
        </w:rPr>
        <w:t>都道府県、政令指定都市から推薦された次の工場等を対象とする。</w:t>
      </w:r>
    </w:p>
    <w:p w:rsidR="00614A5D" w:rsidRPr="00D772AF" w:rsidRDefault="00614A5D" w:rsidP="00F2260A">
      <w:pPr>
        <w:pStyle w:val="3"/>
        <w:wordWrap/>
        <w:spacing w:line="240" w:lineRule="auto"/>
        <w:ind w:leftChars="0" w:left="0" w:firstLineChars="0" w:firstLine="0"/>
        <w:jc w:val="left"/>
        <w:rPr>
          <w:rFonts w:hint="eastAsia"/>
          <w:spacing w:val="0"/>
          <w:szCs w:val="22"/>
        </w:rPr>
      </w:pPr>
    </w:p>
    <w:p w:rsidR="00070E90" w:rsidRPr="00D772AF" w:rsidRDefault="001C2E6D" w:rsidP="0052315D">
      <w:pPr>
        <w:pStyle w:val="3"/>
        <w:wordWrap/>
        <w:spacing w:afterLines="25" w:after="83" w:line="240" w:lineRule="auto"/>
        <w:ind w:leftChars="0" w:left="550" w:hangingChars="250" w:hanging="550"/>
        <w:jc w:val="left"/>
        <w:rPr>
          <w:rFonts w:hint="eastAsia"/>
          <w:spacing w:val="0"/>
          <w:szCs w:val="22"/>
        </w:rPr>
      </w:pPr>
      <w:r w:rsidRPr="00D772AF">
        <w:rPr>
          <w:rFonts w:hint="eastAsia"/>
          <w:spacing w:val="0"/>
          <w:szCs w:val="22"/>
        </w:rPr>
        <w:t>（1）</w:t>
      </w:r>
      <w:r w:rsidR="00070E90" w:rsidRPr="00D772AF">
        <w:rPr>
          <w:rFonts w:hint="eastAsia"/>
          <w:spacing w:val="0"/>
          <w:szCs w:val="22"/>
        </w:rPr>
        <w:t>工場緑化の推進に積極的に努力することにより、周辺地域の生活環境の向上に顕著な功績のあった工場及び製造業にかかる研究所</w:t>
      </w:r>
    </w:p>
    <w:p w:rsidR="00070E90" w:rsidRPr="00D772AF" w:rsidRDefault="001C2E6D" w:rsidP="0052315D">
      <w:pPr>
        <w:pStyle w:val="3"/>
        <w:wordWrap/>
        <w:spacing w:afterLines="25" w:after="83" w:line="240" w:lineRule="auto"/>
        <w:ind w:leftChars="0" w:left="550" w:hangingChars="250" w:hanging="550"/>
        <w:jc w:val="left"/>
        <w:rPr>
          <w:rFonts w:hint="eastAsia"/>
          <w:spacing w:val="0"/>
          <w:szCs w:val="22"/>
        </w:rPr>
      </w:pPr>
      <w:r w:rsidRPr="00D772AF">
        <w:rPr>
          <w:rFonts w:hint="eastAsia"/>
          <w:spacing w:val="0"/>
          <w:szCs w:val="22"/>
        </w:rPr>
        <w:t>（2）</w:t>
      </w:r>
      <w:r w:rsidR="00070E90" w:rsidRPr="00D772AF">
        <w:rPr>
          <w:rFonts w:hint="eastAsia"/>
          <w:spacing w:val="0"/>
          <w:szCs w:val="22"/>
        </w:rPr>
        <w:t>工場緑化の推進、普及啓発等に顕著な功績のあった団体（工業団地の管理組合等を含む）または個人</w:t>
      </w:r>
      <w:r w:rsidR="00070E90" w:rsidRPr="00D772AF">
        <w:rPr>
          <w:rFonts w:hAnsi="ＭＳ 明朝" w:hint="eastAsia"/>
          <w:spacing w:val="0"/>
          <w:szCs w:val="22"/>
        </w:rPr>
        <w:t>（NPOを含む）</w:t>
      </w:r>
    </w:p>
    <w:p w:rsidR="00070E90" w:rsidRPr="00D772AF" w:rsidRDefault="00070E90" w:rsidP="00F2260A">
      <w:pPr>
        <w:spacing w:line="240" w:lineRule="auto"/>
        <w:jc w:val="left"/>
        <w:rPr>
          <w:rFonts w:hint="eastAsia"/>
          <w:spacing w:val="0"/>
          <w:szCs w:val="22"/>
        </w:rPr>
      </w:pPr>
    </w:p>
    <w:p w:rsidR="00070E90" w:rsidRPr="0092008A" w:rsidRDefault="001C2E6D" w:rsidP="00971C0C">
      <w:pPr>
        <w:spacing w:afterLines="50" w:after="166" w:line="240" w:lineRule="auto"/>
        <w:jc w:val="left"/>
        <w:rPr>
          <w:rFonts w:ascii="ＭＳ ゴシック" w:eastAsia="ＭＳ ゴシック" w:hAnsi="ＭＳ ゴシック" w:hint="eastAsia"/>
          <w:spacing w:val="0"/>
          <w:szCs w:val="22"/>
        </w:rPr>
      </w:pPr>
      <w:r w:rsidRPr="0092008A">
        <w:rPr>
          <w:rFonts w:ascii="ＭＳ ゴシック" w:eastAsia="ＭＳ ゴシック" w:hAnsi="ＭＳ ゴシック" w:hint="eastAsia"/>
          <w:spacing w:val="0"/>
          <w:szCs w:val="22"/>
        </w:rPr>
        <w:t>３．</w:t>
      </w:r>
      <w:r w:rsidR="00070E90" w:rsidRPr="0092008A">
        <w:rPr>
          <w:rFonts w:ascii="ＭＳ ゴシック" w:eastAsia="ＭＳ ゴシック" w:hAnsi="ＭＳ ゴシック" w:hint="eastAsia"/>
          <w:spacing w:val="0"/>
          <w:szCs w:val="22"/>
        </w:rPr>
        <w:t>表彰の種類</w:t>
      </w:r>
    </w:p>
    <w:p w:rsidR="00614A5D" w:rsidRDefault="00070E90" w:rsidP="000C75E8">
      <w:pPr>
        <w:spacing w:line="240" w:lineRule="auto"/>
        <w:ind w:firstLineChars="100" w:firstLine="220"/>
        <w:jc w:val="left"/>
        <w:rPr>
          <w:rFonts w:hint="eastAsia"/>
          <w:spacing w:val="0"/>
          <w:szCs w:val="22"/>
        </w:rPr>
      </w:pPr>
      <w:r w:rsidRPr="00D772AF">
        <w:rPr>
          <w:rFonts w:hint="eastAsia"/>
          <w:spacing w:val="0"/>
          <w:szCs w:val="22"/>
        </w:rPr>
        <w:t>緑化優良工場等として(</w:t>
      </w:r>
      <w:r w:rsidR="00BE16C2" w:rsidRPr="00D772AF">
        <w:rPr>
          <w:rFonts w:hint="eastAsia"/>
          <w:spacing w:val="0"/>
          <w:szCs w:val="22"/>
        </w:rPr>
        <w:t>一財</w:t>
      </w:r>
      <w:r w:rsidRPr="00D772AF">
        <w:rPr>
          <w:rFonts w:hint="eastAsia"/>
          <w:spacing w:val="0"/>
          <w:szCs w:val="22"/>
        </w:rPr>
        <w:t>)日本緑化センター会長が表彰する表彰の種類は、(</w:t>
      </w:r>
      <w:r w:rsidR="00BE16C2" w:rsidRPr="00D772AF">
        <w:rPr>
          <w:rFonts w:hint="eastAsia"/>
          <w:spacing w:val="0"/>
          <w:szCs w:val="22"/>
        </w:rPr>
        <w:t>一財</w:t>
      </w:r>
      <w:r w:rsidRPr="00D772AF">
        <w:rPr>
          <w:rFonts w:hint="eastAsia"/>
          <w:spacing w:val="0"/>
          <w:szCs w:val="22"/>
        </w:rPr>
        <w:t>)日本緑化センター会長賞と同会長奨励賞の二種類である。</w:t>
      </w:r>
    </w:p>
    <w:p w:rsidR="000C75E8" w:rsidRPr="000C75E8" w:rsidRDefault="000C75E8" w:rsidP="000C75E8">
      <w:pPr>
        <w:spacing w:line="240" w:lineRule="auto"/>
        <w:ind w:firstLineChars="100" w:firstLine="220"/>
        <w:jc w:val="left"/>
        <w:rPr>
          <w:rFonts w:hint="eastAsia"/>
          <w:spacing w:val="0"/>
          <w:szCs w:val="22"/>
        </w:rPr>
      </w:pPr>
    </w:p>
    <w:p w:rsidR="00070E90" w:rsidRPr="00D772AF" w:rsidRDefault="001C2E6D" w:rsidP="00C53092">
      <w:pPr>
        <w:pStyle w:val="3"/>
        <w:wordWrap/>
        <w:spacing w:afterLines="25" w:after="83" w:line="240" w:lineRule="auto"/>
        <w:ind w:leftChars="0" w:left="0" w:firstLineChars="0" w:firstLine="0"/>
        <w:jc w:val="left"/>
        <w:rPr>
          <w:rFonts w:hint="eastAsia"/>
          <w:spacing w:val="0"/>
          <w:szCs w:val="22"/>
        </w:rPr>
      </w:pPr>
      <w:r w:rsidRPr="00D772AF">
        <w:rPr>
          <w:rFonts w:hint="eastAsia"/>
          <w:spacing w:val="0"/>
          <w:szCs w:val="22"/>
        </w:rPr>
        <w:t>（1）</w:t>
      </w:r>
      <w:r w:rsidR="00070E90" w:rsidRPr="00D772AF">
        <w:rPr>
          <w:rFonts w:hint="eastAsia"/>
          <w:spacing w:val="0"/>
          <w:szCs w:val="22"/>
        </w:rPr>
        <w:t>(</w:t>
      </w:r>
      <w:r w:rsidR="00BE16C2" w:rsidRPr="00D772AF">
        <w:rPr>
          <w:rFonts w:hint="eastAsia"/>
          <w:spacing w:val="0"/>
          <w:szCs w:val="22"/>
        </w:rPr>
        <w:t>一財</w:t>
      </w:r>
      <w:r w:rsidR="00070E90" w:rsidRPr="00D772AF">
        <w:rPr>
          <w:rFonts w:hint="eastAsia"/>
          <w:spacing w:val="0"/>
          <w:szCs w:val="22"/>
        </w:rPr>
        <w:t>)日本緑化センター会長賞</w:t>
      </w:r>
    </w:p>
    <w:p w:rsidR="00070E90" w:rsidRPr="00D772AF" w:rsidRDefault="00070E90" w:rsidP="00093CC1">
      <w:pPr>
        <w:pStyle w:val="3"/>
        <w:wordWrap/>
        <w:spacing w:line="240" w:lineRule="auto"/>
        <w:ind w:leftChars="100" w:left="284" w:firstLineChars="100" w:firstLine="220"/>
        <w:jc w:val="left"/>
        <w:rPr>
          <w:rFonts w:hint="eastAsia"/>
          <w:spacing w:val="0"/>
          <w:szCs w:val="22"/>
        </w:rPr>
      </w:pPr>
      <w:r w:rsidRPr="00D772AF">
        <w:rPr>
          <w:rFonts w:hint="eastAsia"/>
          <w:spacing w:val="0"/>
          <w:szCs w:val="22"/>
        </w:rPr>
        <w:t>工場緑化の推進に顕著な功績のあった工場および製造業にかかる研究所、工場および製造業にかかる研究所または工場団地等の緑化推進に顕著な功績のあった個人･団体に授与される賞</w:t>
      </w:r>
    </w:p>
    <w:p w:rsidR="00C53092" w:rsidRDefault="00C53092" w:rsidP="00C53092">
      <w:pPr>
        <w:pStyle w:val="3"/>
        <w:wordWrap/>
        <w:spacing w:afterLines="25" w:after="83" w:line="240" w:lineRule="auto"/>
        <w:ind w:leftChars="0" w:left="0" w:firstLineChars="0" w:firstLine="0"/>
        <w:jc w:val="left"/>
        <w:rPr>
          <w:rFonts w:hint="eastAsia"/>
          <w:spacing w:val="0"/>
          <w:szCs w:val="22"/>
        </w:rPr>
      </w:pPr>
    </w:p>
    <w:p w:rsidR="00070E90" w:rsidRPr="00D772AF" w:rsidRDefault="001C2E6D" w:rsidP="00C53092">
      <w:pPr>
        <w:pStyle w:val="3"/>
        <w:wordWrap/>
        <w:spacing w:afterLines="25" w:after="83" w:line="240" w:lineRule="auto"/>
        <w:ind w:leftChars="0" w:left="0" w:firstLineChars="0" w:firstLine="0"/>
        <w:jc w:val="left"/>
        <w:rPr>
          <w:rFonts w:hint="eastAsia"/>
          <w:spacing w:val="0"/>
          <w:szCs w:val="22"/>
        </w:rPr>
      </w:pPr>
      <w:r w:rsidRPr="00D772AF">
        <w:rPr>
          <w:rFonts w:hint="eastAsia"/>
          <w:spacing w:val="0"/>
          <w:szCs w:val="22"/>
        </w:rPr>
        <w:t>（2）</w:t>
      </w:r>
      <w:r w:rsidR="00070E90" w:rsidRPr="00D772AF">
        <w:rPr>
          <w:rFonts w:hint="eastAsia"/>
          <w:spacing w:val="0"/>
          <w:szCs w:val="22"/>
        </w:rPr>
        <w:t>(</w:t>
      </w:r>
      <w:r w:rsidR="00BE16C2" w:rsidRPr="00D772AF">
        <w:rPr>
          <w:rFonts w:hint="eastAsia"/>
          <w:spacing w:val="0"/>
          <w:szCs w:val="22"/>
        </w:rPr>
        <w:t>一財</w:t>
      </w:r>
      <w:r w:rsidR="00070E90" w:rsidRPr="00D772AF">
        <w:rPr>
          <w:rFonts w:hint="eastAsia"/>
          <w:spacing w:val="0"/>
          <w:szCs w:val="22"/>
        </w:rPr>
        <w:t>)日本緑化センター会長奨励賞</w:t>
      </w:r>
    </w:p>
    <w:p w:rsidR="00070E90" w:rsidRPr="00D772AF" w:rsidRDefault="00070E90" w:rsidP="00093CC1">
      <w:pPr>
        <w:spacing w:line="240" w:lineRule="auto"/>
        <w:ind w:leftChars="100" w:left="284" w:firstLineChars="100" w:firstLine="220"/>
        <w:jc w:val="left"/>
        <w:rPr>
          <w:rFonts w:hint="eastAsia"/>
          <w:spacing w:val="0"/>
          <w:szCs w:val="22"/>
        </w:rPr>
      </w:pPr>
      <w:r w:rsidRPr="00D772AF">
        <w:rPr>
          <w:rFonts w:hint="eastAsia"/>
          <w:spacing w:val="0"/>
          <w:szCs w:val="22"/>
        </w:rPr>
        <w:t>積極的に工場緑化を推進しているが、さらに一層の努力が期待される工場及び製造業にかかる研究所に授与される賞</w:t>
      </w:r>
    </w:p>
    <w:p w:rsidR="00070E90" w:rsidRPr="00D772AF" w:rsidRDefault="00070E90" w:rsidP="00093CC1">
      <w:pPr>
        <w:spacing w:line="240" w:lineRule="auto"/>
        <w:ind w:leftChars="100" w:left="284" w:firstLineChars="100" w:firstLine="220"/>
        <w:jc w:val="left"/>
        <w:rPr>
          <w:rFonts w:hint="eastAsia"/>
          <w:spacing w:val="0"/>
          <w:szCs w:val="22"/>
        </w:rPr>
      </w:pPr>
      <w:r w:rsidRPr="00D772AF">
        <w:rPr>
          <w:rFonts w:hint="eastAsia"/>
          <w:spacing w:val="0"/>
          <w:szCs w:val="22"/>
        </w:rPr>
        <w:t>基本的には(</w:t>
      </w:r>
      <w:r w:rsidR="00BE16C2" w:rsidRPr="00D772AF">
        <w:rPr>
          <w:rFonts w:hint="eastAsia"/>
          <w:spacing w:val="0"/>
          <w:szCs w:val="22"/>
        </w:rPr>
        <w:t>一財</w:t>
      </w:r>
      <w:r w:rsidRPr="00D772AF">
        <w:rPr>
          <w:rFonts w:hint="eastAsia"/>
          <w:spacing w:val="0"/>
          <w:szCs w:val="22"/>
        </w:rPr>
        <w:t>)日本緑化センター会長賞に準ずるものとする</w:t>
      </w:r>
    </w:p>
    <w:p w:rsidR="00687178" w:rsidRDefault="00687178" w:rsidP="00687178">
      <w:pPr>
        <w:pStyle w:val="3"/>
        <w:wordWrap/>
        <w:spacing w:afterLines="25" w:after="83" w:line="240" w:lineRule="auto"/>
        <w:ind w:leftChars="0" w:left="0" w:firstLineChars="0" w:firstLine="0"/>
        <w:jc w:val="left"/>
        <w:rPr>
          <w:rFonts w:hint="eastAsia"/>
          <w:spacing w:val="0"/>
          <w:szCs w:val="22"/>
        </w:rPr>
      </w:pPr>
    </w:p>
    <w:p w:rsidR="00070E90" w:rsidRPr="00687178" w:rsidRDefault="00F31F86" w:rsidP="00093CC1">
      <w:pPr>
        <w:spacing w:line="240" w:lineRule="auto"/>
        <w:ind w:leftChars="50" w:left="562" w:hangingChars="200" w:hanging="420"/>
        <w:jc w:val="left"/>
        <w:rPr>
          <w:rFonts w:hint="eastAsia"/>
          <w:spacing w:val="0"/>
          <w:sz w:val="21"/>
          <w:szCs w:val="21"/>
        </w:rPr>
      </w:pPr>
      <w:r>
        <w:rPr>
          <w:rFonts w:hint="eastAsia"/>
          <w:spacing w:val="0"/>
          <w:sz w:val="21"/>
          <w:szCs w:val="21"/>
        </w:rPr>
        <w:t>注）公害関係法に基づく改善命令等を過去３か</w:t>
      </w:r>
      <w:r w:rsidR="00070E90" w:rsidRPr="00687178">
        <w:rPr>
          <w:rFonts w:hint="eastAsia"/>
          <w:spacing w:val="0"/>
          <w:sz w:val="21"/>
          <w:szCs w:val="21"/>
        </w:rPr>
        <w:t>年間に受け、表彰対象として好ましくない工場及び製造業にかかる研究所は除く</w:t>
      </w:r>
    </w:p>
    <w:p w:rsidR="00070E90" w:rsidRPr="00D772AF" w:rsidRDefault="00070E90" w:rsidP="00F2260A">
      <w:pPr>
        <w:spacing w:line="240" w:lineRule="auto"/>
        <w:jc w:val="left"/>
        <w:rPr>
          <w:rFonts w:hint="eastAsia"/>
          <w:spacing w:val="0"/>
          <w:szCs w:val="22"/>
        </w:rPr>
      </w:pPr>
    </w:p>
    <w:p w:rsidR="00070E90" w:rsidRPr="0092008A" w:rsidRDefault="00C53092" w:rsidP="00971C0C">
      <w:pPr>
        <w:spacing w:afterLines="50" w:after="166" w:line="240" w:lineRule="auto"/>
        <w:jc w:val="left"/>
        <w:rPr>
          <w:rFonts w:ascii="ＭＳ ゴシック" w:eastAsia="ＭＳ ゴシック" w:hAnsi="ＭＳ ゴシック" w:hint="eastAsia"/>
          <w:spacing w:val="0"/>
          <w:szCs w:val="22"/>
        </w:rPr>
      </w:pPr>
      <w:r>
        <w:rPr>
          <w:spacing w:val="0"/>
          <w:szCs w:val="22"/>
        </w:rPr>
        <w:br w:type="page"/>
      </w:r>
      <w:r w:rsidR="001C2E6D" w:rsidRPr="0092008A">
        <w:rPr>
          <w:rFonts w:ascii="ＭＳ ゴシック" w:eastAsia="ＭＳ ゴシック" w:hAnsi="ＭＳ ゴシック" w:hint="eastAsia"/>
          <w:spacing w:val="0"/>
          <w:szCs w:val="22"/>
        </w:rPr>
        <w:lastRenderedPageBreak/>
        <w:t>４．</w:t>
      </w:r>
      <w:r w:rsidR="00070E90" w:rsidRPr="0092008A">
        <w:rPr>
          <w:rFonts w:ascii="ＭＳ ゴシック" w:eastAsia="ＭＳ ゴシック" w:hAnsi="ＭＳ ゴシック" w:hint="eastAsia"/>
          <w:spacing w:val="0"/>
          <w:szCs w:val="22"/>
        </w:rPr>
        <w:t>表彰の基準</w:t>
      </w:r>
    </w:p>
    <w:p w:rsidR="00070E90" w:rsidRPr="00D772AF" w:rsidRDefault="001C2E6D" w:rsidP="00D772AF">
      <w:pPr>
        <w:pStyle w:val="3"/>
        <w:wordWrap/>
        <w:spacing w:line="240" w:lineRule="auto"/>
        <w:ind w:leftChars="0" w:left="550" w:hangingChars="250" w:hanging="550"/>
        <w:jc w:val="left"/>
        <w:rPr>
          <w:rFonts w:hint="eastAsia"/>
          <w:spacing w:val="0"/>
          <w:szCs w:val="22"/>
        </w:rPr>
      </w:pPr>
      <w:r w:rsidRPr="00D772AF">
        <w:rPr>
          <w:rFonts w:hint="eastAsia"/>
          <w:spacing w:val="0"/>
          <w:szCs w:val="22"/>
        </w:rPr>
        <w:t>（1）</w:t>
      </w:r>
      <w:r w:rsidR="00070E90" w:rsidRPr="00D772AF">
        <w:rPr>
          <w:rFonts w:hint="eastAsia"/>
          <w:spacing w:val="0"/>
          <w:szCs w:val="22"/>
        </w:rPr>
        <w:t>緑化優良工場等表彰の対象となる工場及び製造業にかかる研究所は、次の各項目を総合的に勘案して、工場緑化の成果が顕著と認められるものとする</w:t>
      </w:r>
    </w:p>
    <w:p w:rsidR="00070E90" w:rsidRPr="00D772AF" w:rsidRDefault="001C2E6D" w:rsidP="00B552FA">
      <w:pPr>
        <w:pStyle w:val="3"/>
        <w:wordWrap/>
        <w:spacing w:beforeLines="25" w:before="83" w:line="240" w:lineRule="auto"/>
        <w:ind w:leftChars="100" w:left="284" w:firstLineChars="100" w:firstLine="220"/>
        <w:jc w:val="left"/>
        <w:rPr>
          <w:rFonts w:hint="eastAsia"/>
          <w:spacing w:val="0"/>
          <w:szCs w:val="22"/>
        </w:rPr>
      </w:pPr>
      <w:r w:rsidRPr="00D772AF">
        <w:rPr>
          <w:rFonts w:hint="eastAsia"/>
          <w:spacing w:val="0"/>
          <w:szCs w:val="22"/>
        </w:rPr>
        <w:t>1）</w:t>
      </w:r>
      <w:r w:rsidR="00070E90" w:rsidRPr="00D772AF">
        <w:rPr>
          <w:rFonts w:hint="eastAsia"/>
          <w:spacing w:val="0"/>
          <w:szCs w:val="22"/>
        </w:rPr>
        <w:t>緑地等の割合</w:t>
      </w:r>
    </w:p>
    <w:p w:rsidR="00070E90" w:rsidRPr="00D772AF" w:rsidRDefault="001C2E6D" w:rsidP="00B552FA">
      <w:pPr>
        <w:pStyle w:val="3"/>
        <w:wordWrap/>
        <w:spacing w:line="240" w:lineRule="auto"/>
        <w:ind w:leftChars="100" w:left="284" w:firstLineChars="100" w:firstLine="220"/>
        <w:jc w:val="left"/>
        <w:rPr>
          <w:rFonts w:hint="eastAsia"/>
          <w:spacing w:val="0"/>
          <w:szCs w:val="22"/>
        </w:rPr>
      </w:pPr>
      <w:r w:rsidRPr="00D772AF">
        <w:rPr>
          <w:rFonts w:hint="eastAsia"/>
          <w:spacing w:val="0"/>
          <w:szCs w:val="22"/>
        </w:rPr>
        <w:t>2）</w:t>
      </w:r>
      <w:r w:rsidR="00070E90" w:rsidRPr="00D772AF">
        <w:rPr>
          <w:rFonts w:hint="eastAsia"/>
          <w:spacing w:val="0"/>
          <w:szCs w:val="22"/>
        </w:rPr>
        <w:t>緑地等とフェンスの配置</w:t>
      </w:r>
    </w:p>
    <w:p w:rsidR="00070E90" w:rsidRPr="00D772AF" w:rsidRDefault="001C2E6D" w:rsidP="00B552FA">
      <w:pPr>
        <w:pStyle w:val="3"/>
        <w:wordWrap/>
        <w:spacing w:line="240" w:lineRule="auto"/>
        <w:ind w:leftChars="100" w:left="284" w:firstLineChars="100" w:firstLine="220"/>
        <w:jc w:val="left"/>
        <w:rPr>
          <w:rFonts w:hint="eastAsia"/>
          <w:spacing w:val="0"/>
          <w:szCs w:val="22"/>
        </w:rPr>
      </w:pPr>
      <w:r w:rsidRPr="00D772AF">
        <w:rPr>
          <w:rFonts w:hint="eastAsia"/>
          <w:spacing w:val="0"/>
          <w:szCs w:val="22"/>
        </w:rPr>
        <w:t>3）</w:t>
      </w:r>
      <w:r w:rsidR="00070E90" w:rsidRPr="00D772AF">
        <w:rPr>
          <w:rFonts w:hint="eastAsia"/>
          <w:spacing w:val="0"/>
          <w:szCs w:val="22"/>
        </w:rPr>
        <w:t>緑地等の内容（緑地の種類、形態、景観等）</w:t>
      </w:r>
    </w:p>
    <w:p w:rsidR="00070E90" w:rsidRPr="00D772AF" w:rsidRDefault="001C2E6D" w:rsidP="00B552FA">
      <w:pPr>
        <w:pStyle w:val="3"/>
        <w:wordWrap/>
        <w:spacing w:line="240" w:lineRule="auto"/>
        <w:ind w:leftChars="100" w:left="284" w:firstLineChars="100" w:firstLine="220"/>
        <w:jc w:val="left"/>
        <w:rPr>
          <w:rFonts w:hint="eastAsia"/>
          <w:spacing w:val="0"/>
          <w:szCs w:val="22"/>
        </w:rPr>
      </w:pPr>
      <w:r w:rsidRPr="00D772AF">
        <w:rPr>
          <w:rFonts w:hint="eastAsia"/>
          <w:spacing w:val="0"/>
          <w:szCs w:val="22"/>
        </w:rPr>
        <w:t>4）</w:t>
      </w:r>
      <w:r w:rsidR="00070E90" w:rsidRPr="00D772AF">
        <w:rPr>
          <w:rFonts w:hint="eastAsia"/>
          <w:spacing w:val="0"/>
          <w:szCs w:val="22"/>
        </w:rPr>
        <w:t>緑地等の維持管理</w:t>
      </w:r>
    </w:p>
    <w:p w:rsidR="00070E90" w:rsidRPr="00D772AF" w:rsidRDefault="001C2E6D" w:rsidP="00B552FA">
      <w:pPr>
        <w:pStyle w:val="3"/>
        <w:wordWrap/>
        <w:spacing w:line="240" w:lineRule="auto"/>
        <w:ind w:leftChars="100" w:left="284" w:firstLineChars="100" w:firstLine="220"/>
        <w:jc w:val="left"/>
        <w:rPr>
          <w:rFonts w:hint="eastAsia"/>
          <w:spacing w:val="0"/>
          <w:szCs w:val="22"/>
        </w:rPr>
      </w:pPr>
      <w:r w:rsidRPr="00D772AF">
        <w:rPr>
          <w:rFonts w:hint="eastAsia"/>
          <w:spacing w:val="0"/>
          <w:szCs w:val="22"/>
        </w:rPr>
        <w:t>5）</w:t>
      </w:r>
      <w:r w:rsidR="00070E90" w:rsidRPr="00D772AF">
        <w:rPr>
          <w:rFonts w:hint="eastAsia"/>
          <w:spacing w:val="0"/>
          <w:szCs w:val="22"/>
        </w:rPr>
        <w:t>工場緑化の継続性</w:t>
      </w:r>
    </w:p>
    <w:p w:rsidR="00070E90" w:rsidRPr="00D772AF" w:rsidRDefault="001C2E6D" w:rsidP="00B552FA">
      <w:pPr>
        <w:pStyle w:val="3"/>
        <w:wordWrap/>
        <w:spacing w:line="240" w:lineRule="auto"/>
        <w:ind w:leftChars="100" w:left="284" w:firstLineChars="100" w:firstLine="220"/>
        <w:jc w:val="left"/>
        <w:rPr>
          <w:rFonts w:hint="eastAsia"/>
          <w:spacing w:val="0"/>
          <w:szCs w:val="22"/>
        </w:rPr>
      </w:pPr>
      <w:r w:rsidRPr="00D772AF">
        <w:rPr>
          <w:rFonts w:hint="eastAsia"/>
          <w:spacing w:val="0"/>
          <w:szCs w:val="22"/>
        </w:rPr>
        <w:t>6）</w:t>
      </w:r>
      <w:r w:rsidR="00070E90" w:rsidRPr="00D772AF">
        <w:rPr>
          <w:rFonts w:hint="eastAsia"/>
          <w:spacing w:val="0"/>
          <w:szCs w:val="22"/>
        </w:rPr>
        <w:t>新たな課題への取</w:t>
      </w:r>
      <w:r w:rsidR="00F2087E" w:rsidRPr="00D772AF">
        <w:rPr>
          <w:rFonts w:hint="eastAsia"/>
          <w:spacing w:val="0"/>
          <w:szCs w:val="22"/>
        </w:rPr>
        <w:t>り</w:t>
      </w:r>
      <w:r w:rsidR="00070E90" w:rsidRPr="00D772AF">
        <w:rPr>
          <w:rFonts w:hint="eastAsia"/>
          <w:spacing w:val="0"/>
          <w:szCs w:val="22"/>
        </w:rPr>
        <w:t>組み</w:t>
      </w:r>
    </w:p>
    <w:p w:rsidR="00070E90" w:rsidRPr="00D772AF" w:rsidRDefault="00070E90" w:rsidP="0050539A">
      <w:pPr>
        <w:spacing w:beforeLines="50" w:before="166" w:line="240" w:lineRule="auto"/>
        <w:ind w:leftChars="175" w:left="897" w:hangingChars="200" w:hanging="400"/>
        <w:jc w:val="left"/>
        <w:rPr>
          <w:rFonts w:hint="eastAsia"/>
          <w:spacing w:val="0"/>
          <w:sz w:val="20"/>
        </w:rPr>
      </w:pPr>
      <w:r w:rsidRPr="00D772AF">
        <w:rPr>
          <w:rFonts w:hint="eastAsia"/>
          <w:spacing w:val="0"/>
          <w:sz w:val="20"/>
        </w:rPr>
        <w:t>注）工場立地法(昭和34年法律第24号)第6条第1項で規定する｢特定工場｣にあっては、｢工場立地に関する準則｣の本則に適合していること</w:t>
      </w:r>
    </w:p>
    <w:p w:rsidR="00070E90" w:rsidRPr="00D772AF" w:rsidRDefault="00070E90" w:rsidP="00F2260A">
      <w:pPr>
        <w:spacing w:line="240" w:lineRule="auto"/>
        <w:jc w:val="left"/>
        <w:rPr>
          <w:rFonts w:hint="eastAsia"/>
          <w:spacing w:val="0"/>
          <w:szCs w:val="22"/>
        </w:rPr>
      </w:pPr>
    </w:p>
    <w:p w:rsidR="00070E90" w:rsidRPr="00D772AF" w:rsidRDefault="00CE0A38" w:rsidP="00D772AF">
      <w:pPr>
        <w:pStyle w:val="3"/>
        <w:wordWrap/>
        <w:spacing w:line="240" w:lineRule="auto"/>
        <w:ind w:leftChars="0" w:left="550" w:hangingChars="250" w:hanging="550"/>
        <w:jc w:val="left"/>
        <w:rPr>
          <w:rFonts w:hint="eastAsia"/>
          <w:spacing w:val="0"/>
          <w:szCs w:val="22"/>
        </w:rPr>
      </w:pPr>
      <w:r w:rsidRPr="00D772AF">
        <w:rPr>
          <w:rFonts w:hint="eastAsia"/>
          <w:spacing w:val="0"/>
          <w:szCs w:val="22"/>
        </w:rPr>
        <w:t>（2）</w:t>
      </w:r>
      <w:r w:rsidR="00070E90" w:rsidRPr="00D772AF">
        <w:rPr>
          <w:rFonts w:hint="eastAsia"/>
          <w:spacing w:val="0"/>
          <w:szCs w:val="22"/>
        </w:rPr>
        <w:t>緑化優良工場等表彰の対象となる団体（工業団地の管理組合等を含む）または個人は、次の各項目のいずれかにおいて、功績顕著と認められるものとする</w:t>
      </w:r>
    </w:p>
    <w:p w:rsidR="00070E90" w:rsidRPr="00D772AF" w:rsidRDefault="001C2E6D" w:rsidP="00B552FA">
      <w:pPr>
        <w:pStyle w:val="3"/>
        <w:wordWrap/>
        <w:spacing w:beforeLines="25" w:before="83" w:line="240" w:lineRule="auto"/>
        <w:ind w:leftChars="100" w:left="284" w:firstLineChars="100" w:firstLine="220"/>
        <w:jc w:val="left"/>
        <w:rPr>
          <w:rFonts w:hint="eastAsia"/>
          <w:spacing w:val="0"/>
          <w:szCs w:val="22"/>
        </w:rPr>
      </w:pPr>
      <w:r w:rsidRPr="00D772AF">
        <w:rPr>
          <w:rFonts w:hint="eastAsia"/>
          <w:spacing w:val="0"/>
          <w:szCs w:val="22"/>
        </w:rPr>
        <w:t>1）</w:t>
      </w:r>
      <w:r w:rsidR="00070E90" w:rsidRPr="00D772AF">
        <w:rPr>
          <w:rFonts w:hint="eastAsia"/>
          <w:spacing w:val="0"/>
          <w:szCs w:val="22"/>
        </w:rPr>
        <w:t>工場緑化の推進又は普及啓発に対する貢献</w:t>
      </w:r>
    </w:p>
    <w:p w:rsidR="00070E90" w:rsidRPr="00D772AF" w:rsidRDefault="001C2E6D" w:rsidP="00B552FA">
      <w:pPr>
        <w:pStyle w:val="3"/>
        <w:wordWrap/>
        <w:spacing w:line="240" w:lineRule="auto"/>
        <w:ind w:leftChars="100" w:left="284" w:firstLineChars="100" w:firstLine="220"/>
        <w:jc w:val="left"/>
        <w:rPr>
          <w:rFonts w:hint="eastAsia"/>
          <w:spacing w:val="0"/>
          <w:szCs w:val="22"/>
        </w:rPr>
      </w:pPr>
      <w:r w:rsidRPr="00D772AF">
        <w:rPr>
          <w:rFonts w:hint="eastAsia"/>
          <w:spacing w:val="0"/>
          <w:szCs w:val="22"/>
        </w:rPr>
        <w:t>2）</w:t>
      </w:r>
      <w:r w:rsidR="00070E90" w:rsidRPr="00D772AF">
        <w:rPr>
          <w:rFonts w:hint="eastAsia"/>
          <w:spacing w:val="0"/>
          <w:szCs w:val="22"/>
        </w:rPr>
        <w:t>工場緑化に関する技術の開発・改善の実践</w:t>
      </w:r>
    </w:p>
    <w:p w:rsidR="00070E90" w:rsidRPr="00D772AF" w:rsidRDefault="001C2E6D" w:rsidP="00B552FA">
      <w:pPr>
        <w:pStyle w:val="3"/>
        <w:wordWrap/>
        <w:spacing w:line="240" w:lineRule="auto"/>
        <w:ind w:leftChars="100" w:left="284" w:firstLineChars="100" w:firstLine="220"/>
        <w:jc w:val="left"/>
        <w:rPr>
          <w:rFonts w:hint="eastAsia"/>
          <w:spacing w:val="0"/>
          <w:szCs w:val="22"/>
        </w:rPr>
      </w:pPr>
      <w:r w:rsidRPr="00D772AF">
        <w:rPr>
          <w:rFonts w:hint="eastAsia"/>
          <w:spacing w:val="0"/>
          <w:szCs w:val="22"/>
        </w:rPr>
        <w:t>3）</w:t>
      </w:r>
      <w:r w:rsidR="00070E90" w:rsidRPr="00D772AF">
        <w:rPr>
          <w:rFonts w:hint="eastAsia"/>
          <w:spacing w:val="0"/>
          <w:szCs w:val="22"/>
        </w:rPr>
        <w:t>工場緑化に関する研究（論文発表等）</w:t>
      </w:r>
    </w:p>
    <w:p w:rsidR="00070E90" w:rsidRPr="00D772AF" w:rsidRDefault="00070E90" w:rsidP="00F2260A">
      <w:pPr>
        <w:spacing w:line="240" w:lineRule="auto"/>
        <w:jc w:val="left"/>
        <w:rPr>
          <w:rFonts w:hint="eastAsia"/>
          <w:spacing w:val="0"/>
          <w:szCs w:val="22"/>
        </w:rPr>
      </w:pPr>
    </w:p>
    <w:p w:rsidR="00070E90" w:rsidRPr="0092008A" w:rsidRDefault="001C2E6D" w:rsidP="00971C0C">
      <w:pPr>
        <w:spacing w:afterLines="50" w:after="166" w:line="240" w:lineRule="auto"/>
        <w:jc w:val="left"/>
        <w:rPr>
          <w:rFonts w:ascii="ＭＳ ゴシック" w:eastAsia="ＭＳ ゴシック" w:hAnsi="ＭＳ ゴシック" w:hint="eastAsia"/>
          <w:spacing w:val="0"/>
          <w:szCs w:val="22"/>
        </w:rPr>
      </w:pPr>
      <w:r w:rsidRPr="0092008A">
        <w:rPr>
          <w:rFonts w:ascii="ＭＳ ゴシック" w:eastAsia="ＭＳ ゴシック" w:hAnsi="ＭＳ ゴシック" w:hint="eastAsia"/>
          <w:spacing w:val="0"/>
          <w:szCs w:val="22"/>
        </w:rPr>
        <w:t>５．</w:t>
      </w:r>
      <w:r w:rsidR="00070E90" w:rsidRPr="0092008A">
        <w:rPr>
          <w:rFonts w:ascii="ＭＳ ゴシック" w:eastAsia="ＭＳ ゴシック" w:hAnsi="ＭＳ ゴシック" w:hint="eastAsia"/>
          <w:spacing w:val="0"/>
          <w:szCs w:val="22"/>
        </w:rPr>
        <w:t>被表彰者の推薦、選考及び表彰の方法</w:t>
      </w:r>
    </w:p>
    <w:p w:rsidR="00070E90" w:rsidRPr="00D772AF" w:rsidRDefault="001C2E6D" w:rsidP="0052315D">
      <w:pPr>
        <w:pStyle w:val="3"/>
        <w:wordWrap/>
        <w:spacing w:afterLines="25" w:after="83" w:line="240" w:lineRule="auto"/>
        <w:ind w:leftChars="0" w:left="550" w:hangingChars="250" w:hanging="550"/>
        <w:jc w:val="left"/>
        <w:rPr>
          <w:rFonts w:hint="eastAsia"/>
          <w:spacing w:val="0"/>
          <w:szCs w:val="22"/>
        </w:rPr>
      </w:pPr>
      <w:r w:rsidRPr="00D772AF">
        <w:rPr>
          <w:rFonts w:hint="eastAsia"/>
          <w:spacing w:val="0"/>
          <w:szCs w:val="22"/>
        </w:rPr>
        <w:t>（1）</w:t>
      </w:r>
      <w:r w:rsidR="00070E90" w:rsidRPr="00D772AF">
        <w:rPr>
          <w:rFonts w:hint="eastAsia"/>
          <w:spacing w:val="0"/>
          <w:szCs w:val="22"/>
        </w:rPr>
        <w:t>(</w:t>
      </w:r>
      <w:r w:rsidR="00BE16C2" w:rsidRPr="00D772AF">
        <w:rPr>
          <w:rFonts w:hint="eastAsia"/>
          <w:spacing w:val="0"/>
          <w:szCs w:val="22"/>
        </w:rPr>
        <w:t>一財</w:t>
      </w:r>
      <w:r w:rsidR="00070E90" w:rsidRPr="00D772AF">
        <w:rPr>
          <w:rFonts w:hint="eastAsia"/>
          <w:spacing w:val="0"/>
          <w:szCs w:val="22"/>
        </w:rPr>
        <w:t>)日本緑化センター会長は、都道府県知事および政令指定都市の長に対し、被表彰者の推薦について依頼するものとする</w:t>
      </w:r>
      <w:r w:rsidR="00810FDE" w:rsidRPr="00D772AF">
        <w:rPr>
          <w:spacing w:val="0"/>
          <w:szCs w:val="22"/>
        </w:rPr>
        <w:br/>
      </w:r>
      <w:r w:rsidR="00070E90" w:rsidRPr="00D772AF">
        <w:rPr>
          <w:rFonts w:hint="eastAsia"/>
          <w:spacing w:val="0"/>
          <w:szCs w:val="22"/>
        </w:rPr>
        <w:t>また、(</w:t>
      </w:r>
      <w:r w:rsidR="00BE16C2" w:rsidRPr="00D772AF">
        <w:rPr>
          <w:rFonts w:hint="eastAsia"/>
          <w:spacing w:val="0"/>
          <w:szCs w:val="22"/>
        </w:rPr>
        <w:t>一財</w:t>
      </w:r>
      <w:r w:rsidR="00070E90" w:rsidRPr="00D772AF">
        <w:rPr>
          <w:rFonts w:hint="eastAsia"/>
          <w:spacing w:val="0"/>
          <w:szCs w:val="22"/>
        </w:rPr>
        <w:t>)日本緑化センター会長も、これに準じて推薦することができる</w:t>
      </w:r>
    </w:p>
    <w:p w:rsidR="00070E90" w:rsidRPr="00D772AF" w:rsidRDefault="001C2E6D" w:rsidP="0052315D">
      <w:pPr>
        <w:pStyle w:val="3"/>
        <w:wordWrap/>
        <w:spacing w:afterLines="25" w:after="83" w:line="240" w:lineRule="auto"/>
        <w:ind w:leftChars="0" w:left="550" w:hangingChars="250" w:hanging="550"/>
        <w:jc w:val="left"/>
        <w:rPr>
          <w:rFonts w:hint="eastAsia"/>
          <w:spacing w:val="0"/>
          <w:szCs w:val="22"/>
        </w:rPr>
      </w:pPr>
      <w:r w:rsidRPr="00D772AF">
        <w:rPr>
          <w:rFonts w:hint="eastAsia"/>
          <w:spacing w:val="0"/>
          <w:szCs w:val="22"/>
        </w:rPr>
        <w:t>（2）</w:t>
      </w:r>
      <w:r w:rsidR="00070E90" w:rsidRPr="00D772AF">
        <w:rPr>
          <w:rFonts w:hint="eastAsia"/>
          <w:spacing w:val="0"/>
          <w:szCs w:val="22"/>
        </w:rPr>
        <w:t>都道府県知事および政令指定都市の長は、推薦しようとする工場及び製造業にかかる研究所、団体または個人について、別に定める「推薦書」を正本１部作成し、(</w:t>
      </w:r>
      <w:r w:rsidR="00BE16C2" w:rsidRPr="00D772AF">
        <w:rPr>
          <w:rFonts w:hint="eastAsia"/>
          <w:spacing w:val="0"/>
          <w:szCs w:val="22"/>
        </w:rPr>
        <w:t>一財</w:t>
      </w:r>
      <w:r w:rsidR="00070E90" w:rsidRPr="00D772AF">
        <w:rPr>
          <w:rFonts w:hint="eastAsia"/>
          <w:spacing w:val="0"/>
          <w:szCs w:val="22"/>
        </w:rPr>
        <w:t>)日本緑化センター会長に推薦するものとする</w:t>
      </w:r>
    </w:p>
    <w:p w:rsidR="00070E90" w:rsidRPr="00D772AF" w:rsidRDefault="001C2E6D" w:rsidP="0052315D">
      <w:pPr>
        <w:pStyle w:val="3"/>
        <w:wordWrap/>
        <w:spacing w:afterLines="25" w:after="83" w:line="240" w:lineRule="auto"/>
        <w:ind w:leftChars="0" w:left="550" w:hangingChars="250" w:hanging="550"/>
        <w:jc w:val="left"/>
        <w:rPr>
          <w:rFonts w:hint="eastAsia"/>
          <w:spacing w:val="0"/>
          <w:szCs w:val="22"/>
        </w:rPr>
      </w:pPr>
      <w:r w:rsidRPr="00D772AF">
        <w:rPr>
          <w:rFonts w:hint="eastAsia"/>
          <w:spacing w:val="0"/>
          <w:szCs w:val="22"/>
        </w:rPr>
        <w:t>（3）</w:t>
      </w:r>
      <w:r w:rsidR="00070E90" w:rsidRPr="00D772AF">
        <w:rPr>
          <w:rFonts w:hint="eastAsia"/>
          <w:spacing w:val="0"/>
          <w:szCs w:val="22"/>
        </w:rPr>
        <w:t>(</w:t>
      </w:r>
      <w:r w:rsidR="00BE16C2" w:rsidRPr="00D772AF">
        <w:rPr>
          <w:rFonts w:hint="eastAsia"/>
          <w:spacing w:val="0"/>
          <w:szCs w:val="22"/>
        </w:rPr>
        <w:t>一財</w:t>
      </w:r>
      <w:r w:rsidR="00070E90" w:rsidRPr="00D772AF">
        <w:rPr>
          <w:rFonts w:hint="eastAsia"/>
          <w:spacing w:val="0"/>
          <w:szCs w:val="22"/>
        </w:rPr>
        <w:t>)日本緑化センター会長は、各経済産業局の長に対して、所管する都道府県知事および政令指定都市の長より提出される推薦書の取りまとめを依頼するものとする</w:t>
      </w:r>
    </w:p>
    <w:p w:rsidR="00070E90" w:rsidRPr="00D772AF" w:rsidRDefault="001C2E6D" w:rsidP="0052315D">
      <w:pPr>
        <w:pStyle w:val="3"/>
        <w:wordWrap/>
        <w:spacing w:afterLines="25" w:after="83" w:line="240" w:lineRule="auto"/>
        <w:ind w:leftChars="0" w:left="550" w:hangingChars="250" w:hanging="550"/>
        <w:jc w:val="left"/>
        <w:rPr>
          <w:rFonts w:hint="eastAsia"/>
          <w:spacing w:val="0"/>
          <w:szCs w:val="22"/>
        </w:rPr>
      </w:pPr>
      <w:r w:rsidRPr="00D772AF">
        <w:rPr>
          <w:rFonts w:hint="eastAsia"/>
          <w:spacing w:val="0"/>
          <w:szCs w:val="22"/>
        </w:rPr>
        <w:t>（4）</w:t>
      </w:r>
      <w:r w:rsidR="00070E90" w:rsidRPr="00D772AF">
        <w:rPr>
          <w:rFonts w:hint="eastAsia"/>
          <w:spacing w:val="0"/>
          <w:szCs w:val="22"/>
        </w:rPr>
        <w:t>(</w:t>
      </w:r>
      <w:r w:rsidR="00BE16C2" w:rsidRPr="00D772AF">
        <w:rPr>
          <w:rFonts w:hint="eastAsia"/>
          <w:spacing w:val="0"/>
          <w:szCs w:val="22"/>
        </w:rPr>
        <w:t>一財</w:t>
      </w:r>
      <w:r w:rsidR="00070E90" w:rsidRPr="00D772AF">
        <w:rPr>
          <w:rFonts w:hint="eastAsia"/>
          <w:spacing w:val="0"/>
          <w:szCs w:val="22"/>
        </w:rPr>
        <w:t>)日本緑化センターは、(</w:t>
      </w:r>
      <w:r w:rsidR="00BE16C2" w:rsidRPr="00D772AF">
        <w:rPr>
          <w:rFonts w:hint="eastAsia"/>
          <w:spacing w:val="0"/>
          <w:szCs w:val="22"/>
        </w:rPr>
        <w:t>一財</w:t>
      </w:r>
      <w:r w:rsidR="00070E90" w:rsidRPr="00D772AF">
        <w:rPr>
          <w:rFonts w:hint="eastAsia"/>
          <w:spacing w:val="0"/>
          <w:szCs w:val="22"/>
        </w:rPr>
        <w:t>)日本緑化センター内に「緑化優良工場等選考委員会」(以下「選考委員会」という)を設ける「選考委員会」は、(</w:t>
      </w:r>
      <w:r w:rsidR="00BE16C2" w:rsidRPr="00D772AF">
        <w:rPr>
          <w:rFonts w:hint="eastAsia"/>
          <w:spacing w:val="0"/>
          <w:szCs w:val="22"/>
        </w:rPr>
        <w:t>一財</w:t>
      </w:r>
      <w:r w:rsidR="00070E90" w:rsidRPr="00D772AF">
        <w:rPr>
          <w:rFonts w:hint="eastAsia"/>
          <w:spacing w:val="0"/>
          <w:szCs w:val="22"/>
        </w:rPr>
        <w:t>)日本緑化センター会長が関係官公庁、学識経験者等のなかから委嘱した委員により構成される</w:t>
      </w:r>
    </w:p>
    <w:p w:rsidR="00070E90" w:rsidRPr="00D772AF" w:rsidRDefault="001C2E6D" w:rsidP="0052315D">
      <w:pPr>
        <w:pStyle w:val="3"/>
        <w:wordWrap/>
        <w:spacing w:afterLines="25" w:after="83" w:line="240" w:lineRule="auto"/>
        <w:ind w:leftChars="0" w:left="550" w:hangingChars="250" w:hanging="550"/>
        <w:jc w:val="left"/>
        <w:rPr>
          <w:rFonts w:hint="eastAsia"/>
          <w:spacing w:val="0"/>
          <w:szCs w:val="22"/>
        </w:rPr>
      </w:pPr>
      <w:r w:rsidRPr="00D772AF">
        <w:rPr>
          <w:rFonts w:hint="eastAsia"/>
          <w:spacing w:val="0"/>
          <w:szCs w:val="22"/>
        </w:rPr>
        <w:t>（5）</w:t>
      </w:r>
      <w:r w:rsidR="00070E90" w:rsidRPr="00D772AF">
        <w:rPr>
          <w:rFonts w:hint="eastAsia"/>
          <w:spacing w:val="0"/>
          <w:szCs w:val="22"/>
        </w:rPr>
        <w:t>選考委員会は、都道府県知事等からの推薦書を参考として、(</w:t>
      </w:r>
      <w:r w:rsidR="00BE16C2" w:rsidRPr="00D772AF">
        <w:rPr>
          <w:rFonts w:hint="eastAsia"/>
          <w:spacing w:val="0"/>
          <w:szCs w:val="22"/>
        </w:rPr>
        <w:t>一財</w:t>
      </w:r>
      <w:r w:rsidR="00070E90" w:rsidRPr="00D772AF">
        <w:rPr>
          <w:rFonts w:hint="eastAsia"/>
          <w:spacing w:val="0"/>
          <w:szCs w:val="22"/>
        </w:rPr>
        <w:t>)日本緑化センター会長賞、同会長奨励賞の被表彰者を選考するとともに、(</w:t>
      </w:r>
      <w:r w:rsidR="00BE16C2" w:rsidRPr="00D772AF">
        <w:rPr>
          <w:rFonts w:hint="eastAsia"/>
          <w:spacing w:val="0"/>
          <w:szCs w:val="22"/>
        </w:rPr>
        <w:t>一財</w:t>
      </w:r>
      <w:r w:rsidR="00070E90" w:rsidRPr="00D772AF">
        <w:rPr>
          <w:rFonts w:hint="eastAsia"/>
          <w:spacing w:val="0"/>
          <w:szCs w:val="22"/>
        </w:rPr>
        <w:t>)日本緑化センター会長が経済産業大臣に推薦する経済産業大臣表彰の被表彰候補者を選考する</w:t>
      </w:r>
    </w:p>
    <w:p w:rsidR="00070E90" w:rsidRPr="00D772AF" w:rsidRDefault="001C2E6D" w:rsidP="0052315D">
      <w:pPr>
        <w:pStyle w:val="3"/>
        <w:wordWrap/>
        <w:spacing w:afterLines="25" w:after="83" w:line="240" w:lineRule="auto"/>
        <w:ind w:leftChars="0" w:left="550" w:hangingChars="250" w:hanging="550"/>
        <w:jc w:val="left"/>
        <w:rPr>
          <w:rFonts w:hint="eastAsia"/>
          <w:spacing w:val="0"/>
          <w:szCs w:val="22"/>
        </w:rPr>
      </w:pPr>
      <w:r w:rsidRPr="00D772AF">
        <w:rPr>
          <w:rFonts w:hint="eastAsia"/>
          <w:spacing w:val="0"/>
          <w:szCs w:val="22"/>
        </w:rPr>
        <w:t>（6）</w:t>
      </w:r>
      <w:r w:rsidR="00070E90" w:rsidRPr="00D772AF">
        <w:rPr>
          <w:rFonts w:hint="eastAsia"/>
          <w:spacing w:val="0"/>
          <w:szCs w:val="22"/>
        </w:rPr>
        <w:t>表彰は、(</w:t>
      </w:r>
      <w:r w:rsidR="00BE16C2" w:rsidRPr="00D772AF">
        <w:rPr>
          <w:rFonts w:hint="eastAsia"/>
          <w:spacing w:val="0"/>
          <w:szCs w:val="22"/>
        </w:rPr>
        <w:t>一財</w:t>
      </w:r>
      <w:r w:rsidR="00070E90" w:rsidRPr="00D772AF">
        <w:rPr>
          <w:rFonts w:hint="eastAsia"/>
          <w:spacing w:val="0"/>
          <w:szCs w:val="22"/>
        </w:rPr>
        <w:t>)日本緑化センター会長の表彰状をもって行う</w:t>
      </w:r>
    </w:p>
    <w:p w:rsidR="00070E90" w:rsidRPr="00D772AF" w:rsidRDefault="001C2E6D" w:rsidP="0052315D">
      <w:pPr>
        <w:pStyle w:val="3"/>
        <w:wordWrap/>
        <w:spacing w:afterLines="25" w:after="83" w:line="240" w:lineRule="auto"/>
        <w:ind w:leftChars="0" w:left="550" w:hangingChars="250" w:hanging="550"/>
        <w:jc w:val="left"/>
        <w:rPr>
          <w:rFonts w:hint="eastAsia"/>
          <w:spacing w:val="0"/>
          <w:szCs w:val="22"/>
        </w:rPr>
      </w:pPr>
      <w:r w:rsidRPr="00D772AF">
        <w:rPr>
          <w:rFonts w:hint="eastAsia"/>
          <w:spacing w:val="0"/>
          <w:szCs w:val="22"/>
        </w:rPr>
        <w:t>（7）</w:t>
      </w:r>
      <w:r w:rsidR="00070E90" w:rsidRPr="00D772AF">
        <w:rPr>
          <w:rFonts w:hint="eastAsia"/>
          <w:spacing w:val="0"/>
          <w:szCs w:val="22"/>
        </w:rPr>
        <w:t>(</w:t>
      </w:r>
      <w:r w:rsidR="00BE16C2" w:rsidRPr="00D772AF">
        <w:rPr>
          <w:rFonts w:hint="eastAsia"/>
          <w:spacing w:val="0"/>
          <w:szCs w:val="22"/>
        </w:rPr>
        <w:t>一財</w:t>
      </w:r>
      <w:r w:rsidR="00070E90" w:rsidRPr="00D772AF">
        <w:rPr>
          <w:rFonts w:hint="eastAsia"/>
          <w:spacing w:val="0"/>
          <w:szCs w:val="22"/>
        </w:rPr>
        <w:t>)日本緑化センター会長表彰については原則として会長賞は２０件以内、会長奨励賞は５件以内とする</w:t>
      </w:r>
    </w:p>
    <w:p w:rsidR="00070E90" w:rsidRPr="00D772AF" w:rsidRDefault="001C2E6D" w:rsidP="0052315D">
      <w:pPr>
        <w:pStyle w:val="3"/>
        <w:wordWrap/>
        <w:spacing w:afterLines="25" w:after="83" w:line="240" w:lineRule="auto"/>
        <w:ind w:leftChars="0" w:left="550" w:hangingChars="250" w:hanging="550"/>
        <w:jc w:val="left"/>
        <w:rPr>
          <w:rFonts w:hint="eastAsia"/>
          <w:spacing w:val="0"/>
          <w:szCs w:val="22"/>
        </w:rPr>
      </w:pPr>
      <w:r w:rsidRPr="00D772AF">
        <w:rPr>
          <w:rFonts w:hint="eastAsia"/>
          <w:spacing w:val="0"/>
          <w:szCs w:val="22"/>
        </w:rPr>
        <w:t>（8）</w:t>
      </w:r>
      <w:r w:rsidR="00070E90" w:rsidRPr="00D772AF">
        <w:rPr>
          <w:rFonts w:hint="eastAsia"/>
          <w:spacing w:val="0"/>
          <w:szCs w:val="22"/>
        </w:rPr>
        <w:t>表彰は、「工場緑化推進全国大会」において行う</w:t>
      </w:r>
    </w:p>
    <w:p w:rsidR="0021371B" w:rsidRPr="00D772AF" w:rsidRDefault="0021371B" w:rsidP="00F2260A">
      <w:pPr>
        <w:pStyle w:val="3"/>
        <w:wordWrap/>
        <w:spacing w:line="240" w:lineRule="auto"/>
        <w:ind w:leftChars="0" w:left="0" w:firstLineChars="0" w:firstLine="0"/>
        <w:jc w:val="right"/>
        <w:rPr>
          <w:rFonts w:hint="eastAsia"/>
          <w:spacing w:val="0"/>
          <w:szCs w:val="22"/>
        </w:rPr>
      </w:pPr>
      <w:r w:rsidRPr="00D772AF">
        <w:rPr>
          <w:rFonts w:hint="eastAsia"/>
          <w:spacing w:val="0"/>
          <w:szCs w:val="22"/>
        </w:rPr>
        <w:t>以上</w:t>
      </w:r>
    </w:p>
    <w:sectPr w:rsidR="0021371B" w:rsidRPr="00D772AF" w:rsidSect="00D772AF">
      <w:type w:val="nextColumn"/>
      <w:pgSz w:w="11905" w:h="16837" w:code="9"/>
      <w:pgMar w:top="1418" w:right="1418" w:bottom="1418" w:left="1418" w:header="142" w:footer="142" w:gutter="0"/>
      <w:cols w:space="720"/>
      <w:docGrid w:type="lines" w:linePitch="333" w:charSpace="-11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4692" w:rsidRDefault="00534692">
      <w:r>
        <w:separator/>
      </w:r>
    </w:p>
  </w:endnote>
  <w:endnote w:type="continuationSeparator" w:id="0">
    <w:p w:rsidR="00534692" w:rsidRDefault="005346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4692" w:rsidRDefault="00534692">
      <w:r>
        <w:separator/>
      </w:r>
    </w:p>
  </w:footnote>
  <w:footnote w:type="continuationSeparator" w:id="0">
    <w:p w:rsidR="00534692" w:rsidRDefault="005346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0382D"/>
    <w:multiLevelType w:val="hybridMultilevel"/>
    <w:tmpl w:val="F8DA8582"/>
    <w:lvl w:ilvl="0" w:tplc="73946A88">
      <w:start w:val="1"/>
      <w:numFmt w:val="decimalFullWidth"/>
      <w:lvlText w:val="%1．"/>
      <w:lvlJc w:val="left"/>
      <w:pPr>
        <w:tabs>
          <w:tab w:val="num" w:pos="720"/>
        </w:tabs>
        <w:ind w:left="720" w:hanging="720"/>
      </w:pPr>
      <w:rPr>
        <w:rFonts w:hint="eastAsia"/>
      </w:rPr>
    </w:lvl>
    <w:lvl w:ilvl="1" w:tplc="F258D96E">
      <w:start w:val="1"/>
      <w:numFmt w:val="decimalFullWidth"/>
      <w:lvlText w:val="（%2）"/>
      <w:lvlJc w:val="left"/>
      <w:pPr>
        <w:tabs>
          <w:tab w:val="num" w:pos="1215"/>
        </w:tabs>
        <w:ind w:left="1215" w:hanging="795"/>
      </w:pPr>
      <w:rPr>
        <w:rFonts w:hint="eastAsia"/>
      </w:rPr>
    </w:lvl>
    <w:lvl w:ilvl="2" w:tplc="4D2E6716">
      <w:start w:val="1"/>
      <w:numFmt w:val="decimal"/>
      <w:lvlText w:val="%3)"/>
      <w:lvlJc w:val="left"/>
      <w:pPr>
        <w:tabs>
          <w:tab w:val="num" w:pos="1200"/>
        </w:tabs>
        <w:ind w:left="1200" w:hanging="360"/>
      </w:pPr>
      <w:rPr>
        <w:rFonts w:hint="eastAsia"/>
      </w:rPr>
    </w:lvl>
    <w:lvl w:ilvl="3" w:tplc="6BF03FDA">
      <w:start w:val="1"/>
      <w:numFmt w:val="decimal"/>
      <w:lvlText w:val="(%4)"/>
      <w:lvlJc w:val="left"/>
      <w:pPr>
        <w:tabs>
          <w:tab w:val="num" w:pos="1980"/>
        </w:tabs>
        <w:ind w:left="1980" w:hanging="720"/>
      </w:pPr>
      <w:rPr>
        <w:rFonts w:hint="eastAsia"/>
      </w:rPr>
    </w:lvl>
    <w:lvl w:ilvl="4" w:tplc="75E42142">
      <w:start w:val="1"/>
      <w:numFmt w:val="decimal"/>
      <w:lvlText w:val="%5）"/>
      <w:lvlJc w:val="left"/>
      <w:pPr>
        <w:tabs>
          <w:tab w:val="num" w:pos="2400"/>
        </w:tabs>
        <w:ind w:left="2400" w:hanging="720"/>
      </w:pPr>
      <w:rPr>
        <w:rFonts w:hint="eastAsia"/>
      </w:r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DA311DA"/>
    <w:multiLevelType w:val="multilevel"/>
    <w:tmpl w:val="F8DA8582"/>
    <w:lvl w:ilvl="0">
      <w:start w:val="1"/>
      <w:numFmt w:val="decimalFullWidth"/>
      <w:lvlText w:val="%1．"/>
      <w:lvlJc w:val="left"/>
      <w:pPr>
        <w:tabs>
          <w:tab w:val="num" w:pos="720"/>
        </w:tabs>
        <w:ind w:left="720" w:hanging="720"/>
      </w:pPr>
      <w:rPr>
        <w:rFonts w:hint="eastAsia"/>
      </w:rPr>
    </w:lvl>
    <w:lvl w:ilvl="1">
      <w:start w:val="1"/>
      <w:numFmt w:val="decimalFullWidth"/>
      <w:lvlText w:val="（%2）"/>
      <w:lvlJc w:val="left"/>
      <w:pPr>
        <w:tabs>
          <w:tab w:val="num" w:pos="1215"/>
        </w:tabs>
        <w:ind w:left="1215" w:hanging="795"/>
      </w:pPr>
      <w:rPr>
        <w:rFonts w:hint="eastAsia"/>
      </w:rPr>
    </w:lvl>
    <w:lvl w:ilvl="2">
      <w:start w:val="1"/>
      <w:numFmt w:val="decimal"/>
      <w:lvlText w:val="%3)"/>
      <w:lvlJc w:val="left"/>
      <w:pPr>
        <w:tabs>
          <w:tab w:val="num" w:pos="1200"/>
        </w:tabs>
        <w:ind w:left="1200" w:hanging="360"/>
      </w:pPr>
      <w:rPr>
        <w:rFonts w:hint="eastAsia"/>
      </w:rPr>
    </w:lvl>
    <w:lvl w:ilvl="3">
      <w:start w:val="1"/>
      <w:numFmt w:val="decimal"/>
      <w:lvlText w:val="(%4)"/>
      <w:lvlJc w:val="left"/>
      <w:pPr>
        <w:tabs>
          <w:tab w:val="num" w:pos="1980"/>
        </w:tabs>
        <w:ind w:left="1980" w:hanging="720"/>
      </w:pPr>
      <w:rPr>
        <w:rFonts w:hint="eastAsia"/>
      </w:rPr>
    </w:lvl>
    <w:lvl w:ilvl="4">
      <w:start w:val="1"/>
      <w:numFmt w:val="decimal"/>
      <w:lvlText w:val="%5）"/>
      <w:lvlJc w:val="left"/>
      <w:pPr>
        <w:tabs>
          <w:tab w:val="num" w:pos="2400"/>
        </w:tabs>
        <w:ind w:left="2400" w:hanging="720"/>
      </w:pPr>
      <w:rPr>
        <w:rFonts w:hint="eastAsia"/>
      </w:r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097"/>
  <w:hyphenationZone w:val="0"/>
  <w:doNotHyphenateCaps/>
  <w:drawingGridHorizontalSpacing w:val="229"/>
  <w:drawingGridVerticalSpacing w:val="333"/>
  <w:displayHorizontalDrawingGridEvery w:val="0"/>
  <w:doNotShadeFormData/>
  <w:characterSpacingControl w:val="doNotCompress"/>
  <w:noLineBreaksAfter w:lang="ja-JP" w:val="([{〈《「『【〔（［｛｢"/>
  <w:noLineBreaksBefore w:lang="ja-JP" w:val="!),.?]}、。〉》」』】〕！），．？］｝｡｣､ﾞﾟ"/>
  <w:hdrShapeDefaults>
    <o:shapedefaults v:ext="edit" spidmax="3074">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6D75"/>
    <w:rsid w:val="00006D75"/>
    <w:rsid w:val="0003792A"/>
    <w:rsid w:val="00037D1F"/>
    <w:rsid w:val="000561E6"/>
    <w:rsid w:val="00070E90"/>
    <w:rsid w:val="00093CC1"/>
    <w:rsid w:val="00095CDA"/>
    <w:rsid w:val="000C75E8"/>
    <w:rsid w:val="001113D9"/>
    <w:rsid w:val="00161E48"/>
    <w:rsid w:val="001816E3"/>
    <w:rsid w:val="001B0BAC"/>
    <w:rsid w:val="001C2E6D"/>
    <w:rsid w:val="001F6972"/>
    <w:rsid w:val="0021371B"/>
    <w:rsid w:val="00362B5F"/>
    <w:rsid w:val="00390CC4"/>
    <w:rsid w:val="003D3819"/>
    <w:rsid w:val="004667DF"/>
    <w:rsid w:val="0047216F"/>
    <w:rsid w:val="004F6CC2"/>
    <w:rsid w:val="0050539A"/>
    <w:rsid w:val="00511429"/>
    <w:rsid w:val="0052315D"/>
    <w:rsid w:val="00534692"/>
    <w:rsid w:val="00580B74"/>
    <w:rsid w:val="00614A5D"/>
    <w:rsid w:val="006532EC"/>
    <w:rsid w:val="00687178"/>
    <w:rsid w:val="00730922"/>
    <w:rsid w:val="00776516"/>
    <w:rsid w:val="00783D8D"/>
    <w:rsid w:val="00803E11"/>
    <w:rsid w:val="00810FDE"/>
    <w:rsid w:val="008E6F48"/>
    <w:rsid w:val="008F2794"/>
    <w:rsid w:val="0092008A"/>
    <w:rsid w:val="00971C0C"/>
    <w:rsid w:val="009739CE"/>
    <w:rsid w:val="00982183"/>
    <w:rsid w:val="00A301A6"/>
    <w:rsid w:val="00A70CA5"/>
    <w:rsid w:val="00B552FA"/>
    <w:rsid w:val="00BE16C2"/>
    <w:rsid w:val="00BE711C"/>
    <w:rsid w:val="00BF617D"/>
    <w:rsid w:val="00C45F58"/>
    <w:rsid w:val="00C53092"/>
    <w:rsid w:val="00CE0A38"/>
    <w:rsid w:val="00D36947"/>
    <w:rsid w:val="00D6500B"/>
    <w:rsid w:val="00D772AF"/>
    <w:rsid w:val="00DD17A9"/>
    <w:rsid w:val="00E11EB3"/>
    <w:rsid w:val="00E12F7C"/>
    <w:rsid w:val="00E32F02"/>
    <w:rsid w:val="00E76A61"/>
    <w:rsid w:val="00F2087E"/>
    <w:rsid w:val="00F2260A"/>
    <w:rsid w:val="00F31F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spacing w:line="466" w:lineRule="atLeast"/>
      <w:jc w:val="both"/>
    </w:pPr>
    <w:rPr>
      <w:spacing w:val="32"/>
      <w:kern w:val="2"/>
      <w:sz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wordWrap w:val="0"/>
      <w:spacing w:line="466" w:lineRule="exact"/>
      <w:ind w:left="540" w:hangingChars="190" w:hanging="540"/>
    </w:pPr>
  </w:style>
  <w:style w:type="character" w:styleId="a4">
    <w:name w:val="Hyperlink"/>
    <w:basedOn w:val="a0"/>
    <w:rPr>
      <w:color w:val="0000FF"/>
      <w:u w:val="single"/>
    </w:rPr>
  </w:style>
  <w:style w:type="paragraph" w:styleId="2">
    <w:name w:val="Body Text Indent 2"/>
    <w:basedOn w:val="a"/>
    <w:pPr>
      <w:wordWrap w:val="0"/>
      <w:spacing w:line="466" w:lineRule="exact"/>
      <w:ind w:leftChars="63" w:left="179" w:firstLineChars="36" w:firstLine="102"/>
    </w:pPr>
  </w:style>
  <w:style w:type="paragraph" w:styleId="3">
    <w:name w:val="Body Text Indent 3"/>
    <w:basedOn w:val="a"/>
    <w:pPr>
      <w:wordWrap w:val="0"/>
      <w:spacing w:line="466" w:lineRule="exact"/>
      <w:ind w:leftChars="200" w:left="897" w:hangingChars="116" w:hanging="329"/>
    </w:p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styleId="a7">
    <w:name w:val="FollowedHyperlink"/>
    <w:basedOn w:val="a0"/>
    <w:rPr>
      <w:color w:val="800080"/>
      <w:u w:val="single"/>
    </w:rPr>
  </w:style>
  <w:style w:type="paragraph" w:styleId="a8">
    <w:name w:val="Balloon Text"/>
    <w:basedOn w:val="a"/>
    <w:semiHidden/>
    <w:rsid w:val="00006D75"/>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1603</Words>
  <Characters>62</Characters>
  <Application>Microsoft Office Word</Application>
  <DocSecurity>0</DocSecurity>
  <Lines>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2018-02-19T08:49:00Z</dcterms:created>
  <dcterms:modified xsi:type="dcterms:W3CDTF">2018-02-19T08:49:00Z</dcterms:modified>
</cp:coreProperties>
</file>